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FE80" w14:textId="77777777" w:rsidR="00963D33" w:rsidRPr="00545EDD" w:rsidRDefault="00963D33" w:rsidP="00963D33">
      <w:pPr>
        <w:widowControl w:val="0"/>
        <w:autoSpaceDE w:val="0"/>
        <w:autoSpaceDN w:val="0"/>
        <w:spacing w:before="72" w:after="0" w:line="240" w:lineRule="auto"/>
        <w:ind w:left="1901" w:right="190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45E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</w:t>
      </w:r>
      <w:r w:rsidRPr="00545ED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545E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рабочей</w:t>
      </w:r>
      <w:r w:rsidRPr="00545ED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545E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  <w:r w:rsidRPr="00545ED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545E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дисциплины</w:t>
      </w:r>
    </w:p>
    <w:p w14:paraId="5AFE2354" w14:textId="6E0AFF0E" w:rsidR="00963D33" w:rsidRPr="00545EDD" w:rsidRDefault="00851AD1" w:rsidP="00963D33">
      <w:pPr>
        <w:widowControl w:val="0"/>
        <w:autoSpaceDE w:val="0"/>
        <w:autoSpaceDN w:val="0"/>
        <w:spacing w:before="50" w:after="0" w:line="240" w:lineRule="auto"/>
        <w:ind w:left="1901" w:right="190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51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ЕН.02.</w:t>
      </w:r>
      <w:r w:rsidRPr="00851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963D33" w:rsidRPr="00545E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="00963D33" w:rsidRPr="007E6B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Экологические основы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963D33" w:rsidRPr="007E6B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природопользования</w:t>
      </w:r>
      <w:r w:rsidR="00963D33" w:rsidRPr="00545E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629E3B82" w14:textId="77777777" w:rsidR="00963D33" w:rsidRPr="00545EDD" w:rsidRDefault="00963D33" w:rsidP="00963D3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35"/>
          <w:szCs w:val="28"/>
          <w14:ligatures w14:val="none"/>
        </w:rPr>
      </w:pPr>
    </w:p>
    <w:p w14:paraId="6B5DDCF1" w14:textId="1038F892" w:rsidR="00963D33" w:rsidRPr="00545EDD" w:rsidRDefault="00963D33" w:rsidP="00963D33">
      <w:pPr>
        <w:widowControl w:val="0"/>
        <w:autoSpaceDE w:val="0"/>
        <w:autoSpaceDN w:val="0"/>
        <w:spacing w:before="1"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63D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Рабочая программа учебной дисциплины «Экологические основы природопользования» является частью программы подготовки специалистов среднего звена в соответствии с ФГОС по специальности СПО </w:t>
      </w:r>
      <w:r w:rsidR="00851AD1" w:rsidRPr="00523C59">
        <w:rPr>
          <w:rFonts w:ascii="Times New Roman" w:eastAsia="Times New Roman" w:hAnsi="Times New Roman" w:cs="Times New Roman"/>
          <w:sz w:val="28"/>
          <w:szCs w:val="28"/>
        </w:rPr>
        <w:t>13.02.11 «Техническая эксплуатация и обслуживание электрического и электромеханического оборудования».</w:t>
      </w:r>
    </w:p>
    <w:p w14:paraId="0AF1E6EA" w14:textId="77777777" w:rsidR="00963D33" w:rsidRPr="00545EDD" w:rsidRDefault="00963D33" w:rsidP="00963D33">
      <w:pPr>
        <w:widowControl w:val="0"/>
        <w:autoSpaceDE w:val="0"/>
        <w:autoSpaceDN w:val="0"/>
        <w:spacing w:before="1"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чебн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дисциплин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«Экологические основы природопользования»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предназначена п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редставить картину взаимосвязи человека и природы, изучение основных принципов и законов рационального природопользования, формирование экологической культуры, подготовк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обучающихся к решению современных проблем природопользования и охраны природы.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Дать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ценк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условий обитания и производственной деятельности человека, а также прогноз изменений окружающей среды</w:t>
      </w:r>
      <w:r w:rsidRPr="00545E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D345F11" w14:textId="77777777" w:rsidR="00963D33" w:rsidRPr="00545EDD" w:rsidRDefault="00963D33" w:rsidP="00963D33">
      <w:pPr>
        <w:widowControl w:val="0"/>
        <w:autoSpaceDE w:val="0"/>
        <w:autoSpaceDN w:val="0"/>
        <w:spacing w:before="1"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45E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Место дисциплины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учебная</w:t>
      </w:r>
      <w:r w:rsidRPr="00545E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дисциплина входит в </w:t>
      </w:r>
      <w:r w:rsidRPr="007E6B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математический и общий естественнонаучный цикл </w:t>
      </w:r>
      <w:bookmarkStart w:id="0" w:name="_Hlk155782824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ЕН.02</w:t>
      </w:r>
      <w:r w:rsidRPr="00545E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End w:id="0"/>
    </w:p>
    <w:p w14:paraId="5D301AFE" w14:textId="77777777" w:rsidR="00963D33" w:rsidRPr="00545EDD" w:rsidRDefault="00963D33" w:rsidP="00963D33">
      <w:pPr>
        <w:widowControl w:val="0"/>
        <w:autoSpaceDE w:val="0"/>
        <w:autoSpaceDN w:val="0"/>
        <w:spacing w:before="1"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45E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Цели и задачи дисциплины – требования к результатам освоения дисциплины:</w:t>
      </w:r>
    </w:p>
    <w:p w14:paraId="19885A04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результате освоения дисциплины обучающийся должен уметь:</w:t>
      </w:r>
    </w:p>
    <w:p w14:paraId="1EF219D5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х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арактеризовать проблемы экологии;</w:t>
      </w:r>
    </w:p>
    <w:p w14:paraId="48D5B3B4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р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азличать понятия экологии как науки и этического движения;</w:t>
      </w:r>
    </w:p>
    <w:p w14:paraId="495BEA7D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д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авать оценку состояния окружающей среды и прогнозировать возможные последствия негативного влияния на неё деятельностью человека;</w:t>
      </w:r>
    </w:p>
    <w:p w14:paraId="663F9F0A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х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арактеризовать состояние биосферы с учетом её освоения человеком;</w:t>
      </w:r>
    </w:p>
    <w:p w14:paraId="31C53679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о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бъяснять значение охраны животных и растений;</w:t>
      </w:r>
    </w:p>
    <w:p w14:paraId="75C792C0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с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оставлять план города с учетом зонирования и агроклиматических факторов;</w:t>
      </w:r>
    </w:p>
    <w:p w14:paraId="0455C4F1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д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авать оценку действиям человека, нарушающего благоприятное состояние окружающей среды;</w:t>
      </w:r>
    </w:p>
    <w:p w14:paraId="69710852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н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азывать цели и задачи международных организаций, занимающихся вопросами охраны природы.</w:t>
      </w:r>
    </w:p>
    <w:p w14:paraId="30592987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результате освоения дисциплины обучающийся должен знать:</w:t>
      </w:r>
    </w:p>
    <w:p w14:paraId="679ADD8F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к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лассификацию факторов окружающей среды;</w:t>
      </w:r>
    </w:p>
    <w:p w14:paraId="3B3295A9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ч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ерты приспособленности организмов к окружающей среде;</w:t>
      </w:r>
    </w:p>
    <w:p w14:paraId="1EA43EA7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з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акономерности взаимодействия человека с окружающей средой;</w:t>
      </w:r>
    </w:p>
    <w:p w14:paraId="1E04405F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к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лассификацию отходов промышленного производства и способы их утилизации.</w:t>
      </w:r>
    </w:p>
    <w:p w14:paraId="24263CBA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- с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троение атмосферы и значение каждого слоя для планеты, животного и растительного мира;</w:t>
      </w:r>
    </w:p>
    <w:p w14:paraId="69F47898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с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пособы физического, физико-химического и биологического методов очистки сточных вод;</w:t>
      </w:r>
    </w:p>
    <w:p w14:paraId="62C354EE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с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пособы защиты и предупреждения от ветровой и водной эрозии почвы;</w:t>
      </w:r>
    </w:p>
    <w:p w14:paraId="7A9E1602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п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ринципы зонирования антропогенных ландшафтов;</w:t>
      </w:r>
    </w:p>
    <w:p w14:paraId="1DBF4BFB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ц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ели и задачи создания заповедников, национальных парков и заказников.</w:t>
      </w:r>
    </w:p>
    <w:p w14:paraId="4ED29C66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о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сновные статьи конституции РФ в области охраны окружающей среды;</w:t>
      </w:r>
    </w:p>
    <w:p w14:paraId="00C6C216" w14:textId="77777777" w:rsidR="00963D33" w:rsidRPr="009B7487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ф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ормы административной, материальной, дисциплинарной и уголовной ответственности за нарушения состояния окружающей среды;</w:t>
      </w:r>
    </w:p>
    <w:p w14:paraId="64106EFA" w14:textId="77777777" w:rsidR="00963D33" w:rsidRPr="00545EDD" w:rsidRDefault="00963D33" w:rsidP="00963D33">
      <w:pPr>
        <w:widowControl w:val="0"/>
        <w:autoSpaceDE w:val="0"/>
        <w:autoSpaceDN w:val="0"/>
        <w:spacing w:after="0"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о</w:t>
      </w:r>
      <w:r w:rsidRPr="009B7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сновные международные организации, занимающиеся вопросами охраны природы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57E545F" w14:textId="77777777" w:rsidR="00963D33" w:rsidRPr="00545EDD" w:rsidRDefault="00963D33" w:rsidP="00963D33"/>
    <w:p w14:paraId="3A77A6DD" w14:textId="77777777" w:rsidR="00963D33" w:rsidRPr="00545EDD" w:rsidRDefault="00963D33" w:rsidP="00963D33"/>
    <w:p w14:paraId="1B494AC6" w14:textId="77777777" w:rsidR="00963D33" w:rsidRDefault="00963D33" w:rsidP="00963D33"/>
    <w:p w14:paraId="65C64347" w14:textId="77777777" w:rsidR="00963D33" w:rsidRDefault="00963D33" w:rsidP="00963D33"/>
    <w:p w14:paraId="020FE139" w14:textId="77777777" w:rsidR="00963D33" w:rsidRDefault="00963D33" w:rsidP="00963D33"/>
    <w:p w14:paraId="1ADFFF14" w14:textId="77777777" w:rsidR="009026C9" w:rsidRDefault="009026C9"/>
    <w:sectPr w:rsidR="009026C9" w:rsidSect="00F9197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33"/>
    <w:rsid w:val="005B19CF"/>
    <w:rsid w:val="00851AD1"/>
    <w:rsid w:val="009026C9"/>
    <w:rsid w:val="00963D33"/>
    <w:rsid w:val="00F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EE89"/>
  <w15:chartTrackingRefBased/>
  <w15:docId w15:val="{39D3A9CF-A06E-44F6-962C-C888FB6C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Гомырев Константин</dc:creator>
  <cp:keywords/>
  <dc:description/>
  <cp:lastModifiedBy>Гомырев Константин</cp:lastModifiedBy>
  <cp:revision>3</cp:revision>
  <dcterms:created xsi:type="dcterms:W3CDTF">2023-09-17T20:37:00Z</dcterms:created>
  <dcterms:modified xsi:type="dcterms:W3CDTF">2024-01-10T09:41:00Z</dcterms:modified>
</cp:coreProperties>
</file>